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ED" w:rsidRDefault="00C82D25">
      <w:pPr>
        <w:pStyle w:val="Corpodetexto"/>
        <w:ind w:left="5067"/>
        <w:jc w:val="lef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 w:bidi="ar-SA"/>
        </w:rPr>
        <w:drawing>
          <wp:inline distT="0" distB="0" distL="0" distR="0">
            <wp:extent cx="617220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AED" w:rsidRDefault="000A5AED">
      <w:pPr>
        <w:pStyle w:val="Corpodetexto"/>
        <w:spacing w:before="5"/>
        <w:ind w:left="0"/>
        <w:jc w:val="left"/>
        <w:rPr>
          <w:rFonts w:ascii="Times New Roman"/>
          <w:b w:val="0"/>
        </w:rPr>
      </w:pPr>
    </w:p>
    <w:p w:rsidR="000A5AED" w:rsidRDefault="00C82D25">
      <w:pPr>
        <w:spacing w:before="102" w:line="357" w:lineRule="auto"/>
        <w:ind w:left="4329" w:right="4206"/>
        <w:jc w:val="center"/>
        <w:rPr>
          <w:b/>
          <w:sz w:val="14"/>
        </w:rPr>
      </w:pPr>
      <w:r>
        <w:rPr>
          <w:b/>
          <w:sz w:val="14"/>
        </w:rPr>
        <w:t>SERVIÇO PÚBLICO FEDERAL MINISTÉRIO DA EDUCAÇÃO</w:t>
      </w:r>
    </w:p>
    <w:p w:rsidR="000A5AED" w:rsidRDefault="00C82D25">
      <w:pPr>
        <w:spacing w:before="1" w:line="357" w:lineRule="auto"/>
        <w:ind w:left="3026" w:right="2937" w:firstLine="20"/>
        <w:jc w:val="center"/>
        <w:rPr>
          <w:b/>
          <w:sz w:val="14"/>
        </w:rPr>
      </w:pPr>
      <w:r>
        <w:rPr>
          <w:b/>
          <w:sz w:val="14"/>
        </w:rPr>
        <w:t>SECRETARIA DE EDUCAÇÃO PROFISSIONAL E TECNOLÓGICA INSTITUTO FEDERAL DE EDUCAÇÃO, CIÊNCIA E TECNOLOGIA GOIANO</w:t>
      </w:r>
    </w:p>
    <w:p w:rsidR="000A5AED" w:rsidRDefault="000A5AED">
      <w:pPr>
        <w:pStyle w:val="Corpodetexto"/>
        <w:ind w:left="0"/>
        <w:jc w:val="left"/>
        <w:rPr>
          <w:sz w:val="20"/>
        </w:rPr>
      </w:pPr>
    </w:p>
    <w:p w:rsidR="000A5AED" w:rsidRDefault="000A5AED">
      <w:pPr>
        <w:pStyle w:val="Corpodetexto"/>
        <w:spacing w:before="7"/>
        <w:ind w:left="0"/>
        <w:jc w:val="left"/>
        <w:rPr>
          <w:sz w:val="24"/>
        </w:rPr>
      </w:pPr>
    </w:p>
    <w:p w:rsidR="000A5AED" w:rsidRDefault="00C82D25">
      <w:pPr>
        <w:spacing w:before="101"/>
        <w:ind w:left="1046"/>
        <w:rPr>
          <w:b/>
          <w:sz w:val="19"/>
        </w:rPr>
      </w:pPr>
      <w:r>
        <w:rPr>
          <w:b/>
          <w:w w:val="105"/>
          <w:sz w:val="19"/>
        </w:rPr>
        <w:t>Ofício Circular nº 4/2020 - CGAB-CE/CMPCE/IFGOIANO</w:t>
      </w:r>
    </w:p>
    <w:p w:rsidR="000A5AED" w:rsidRDefault="000A5AED">
      <w:pPr>
        <w:pStyle w:val="Corpodetexto"/>
        <w:spacing w:before="10"/>
        <w:ind w:left="0"/>
        <w:jc w:val="left"/>
        <w:rPr>
          <w:sz w:val="13"/>
        </w:rPr>
      </w:pPr>
    </w:p>
    <w:p w:rsidR="000A5AED" w:rsidRDefault="00C82D25">
      <w:pPr>
        <w:pStyle w:val="Corpodetexto"/>
        <w:spacing w:before="96"/>
        <w:ind w:left="7276"/>
        <w:jc w:val="left"/>
      </w:pPr>
      <w:r>
        <w:rPr>
          <w:w w:val="105"/>
        </w:rPr>
        <w:t>Ceres, 22 de setembro de 2020.</w:t>
      </w:r>
    </w:p>
    <w:p w:rsidR="000A5AED" w:rsidRDefault="000A5AED">
      <w:pPr>
        <w:pStyle w:val="Corpodetexto"/>
        <w:spacing w:before="5"/>
        <w:ind w:left="0"/>
        <w:jc w:val="left"/>
      </w:pPr>
    </w:p>
    <w:p w:rsidR="000A5AED" w:rsidRDefault="00C82D25">
      <w:pPr>
        <w:pStyle w:val="Corpodetexto"/>
        <w:spacing w:before="97"/>
        <w:jc w:val="left"/>
      </w:pPr>
      <w:r>
        <w:t>Aos</w:t>
      </w:r>
    </w:p>
    <w:p w:rsidR="000A5AED" w:rsidRDefault="00C82D25">
      <w:pPr>
        <w:pStyle w:val="Corpodetexto"/>
        <w:spacing w:before="56"/>
        <w:jc w:val="left"/>
      </w:pPr>
      <w:r>
        <w:t>Servidores e estudantes do IF Goiano – Campus Ceres</w:t>
      </w:r>
    </w:p>
    <w:p w:rsidR="000A5AED" w:rsidRDefault="000A5AED">
      <w:pPr>
        <w:pStyle w:val="Corpodetexto"/>
        <w:spacing w:before="3"/>
        <w:ind w:left="0"/>
        <w:jc w:val="left"/>
        <w:rPr>
          <w:sz w:val="25"/>
        </w:rPr>
      </w:pPr>
    </w:p>
    <w:p w:rsidR="000A5AED" w:rsidRDefault="00C82D25">
      <w:pPr>
        <w:ind w:left="1022"/>
        <w:rPr>
          <w:rFonts w:ascii="Lucida Sans"/>
          <w:b/>
          <w:sz w:val="17"/>
        </w:rPr>
      </w:pPr>
      <w:r>
        <w:rPr>
          <w:b/>
          <w:w w:val="110"/>
          <w:sz w:val="17"/>
        </w:rPr>
        <w:t xml:space="preserve">Assunto: </w:t>
      </w:r>
      <w:r>
        <w:rPr>
          <w:rFonts w:ascii="Lucida Sans"/>
          <w:b/>
          <w:w w:val="110"/>
          <w:sz w:val="17"/>
        </w:rPr>
        <w:t>Atividades presenciais no Campus Ceres durante a pandemia</w:t>
      </w:r>
    </w:p>
    <w:p w:rsidR="000A5AED" w:rsidRDefault="000A5AED">
      <w:pPr>
        <w:pStyle w:val="Corpodetexto"/>
        <w:spacing w:before="3"/>
        <w:ind w:left="0"/>
        <w:jc w:val="left"/>
        <w:rPr>
          <w:rFonts w:ascii="Lucida Sans"/>
          <w:sz w:val="25"/>
        </w:rPr>
      </w:pPr>
    </w:p>
    <w:p w:rsidR="000A5AED" w:rsidRDefault="00C82D25">
      <w:pPr>
        <w:pStyle w:val="PargrafodaLista"/>
        <w:numPr>
          <w:ilvl w:val="0"/>
          <w:numId w:val="3"/>
        </w:numPr>
        <w:tabs>
          <w:tab w:val="left" w:pos="1283"/>
        </w:tabs>
        <w:spacing w:line="309" w:lineRule="auto"/>
        <w:ind w:right="1024" w:firstLine="0"/>
        <w:jc w:val="both"/>
        <w:rPr>
          <w:b/>
          <w:sz w:val="17"/>
        </w:rPr>
      </w:pPr>
      <w:r>
        <w:rPr>
          <w:b/>
          <w:sz w:val="17"/>
        </w:rPr>
        <w:t>O ofício Circular 3/2020 - CGAB-CE/CMPCE/IFGOIANO ﬁca revogado, e as condições para realizar atividades presenciais de ensino, pesquisa e extensão em laboratórios  e/ou  campo  no  IF  Goiano  -  Campus Ceres estão definidas e atualizadas neste ofício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circ</w:t>
      </w:r>
      <w:r>
        <w:rPr>
          <w:b/>
          <w:sz w:val="17"/>
        </w:rPr>
        <w:t>ular.</w:t>
      </w:r>
    </w:p>
    <w:p w:rsidR="000A5AED" w:rsidRDefault="00C82D25">
      <w:pPr>
        <w:pStyle w:val="PargrafodaLista"/>
        <w:numPr>
          <w:ilvl w:val="0"/>
          <w:numId w:val="3"/>
        </w:numPr>
        <w:tabs>
          <w:tab w:val="left" w:pos="1406"/>
        </w:tabs>
        <w:spacing w:line="309" w:lineRule="auto"/>
        <w:ind w:right="1020" w:firstLine="0"/>
        <w:jc w:val="both"/>
        <w:rPr>
          <w:b/>
          <w:sz w:val="17"/>
        </w:rPr>
      </w:pPr>
      <w:r>
        <w:rPr>
          <w:b/>
          <w:w w:val="105"/>
          <w:sz w:val="17"/>
        </w:rPr>
        <w:t>Este ofício trata-se de uma compilação de informações, orientações, modelos e sugestões para as atividades presenciais no ensino, na extensão, na pesquisa e inovação em ambientes laboratoriais e/ou campo, tendo por ﬁnalidade regulamentar as medidas q</w:t>
      </w:r>
      <w:r>
        <w:rPr>
          <w:b/>
          <w:w w:val="105"/>
          <w:sz w:val="17"/>
        </w:rPr>
        <w:t>ue permitam o seu funcionamento, minimizando o risco de contaminação e de circulação do novo</w:t>
      </w:r>
      <w:r>
        <w:rPr>
          <w:b/>
          <w:spacing w:val="11"/>
          <w:w w:val="105"/>
          <w:sz w:val="17"/>
        </w:rPr>
        <w:t xml:space="preserve"> </w:t>
      </w:r>
      <w:r>
        <w:rPr>
          <w:b/>
          <w:w w:val="105"/>
          <w:sz w:val="17"/>
        </w:rPr>
        <w:t>coronavírus.</w:t>
      </w:r>
    </w:p>
    <w:p w:rsidR="000A5AED" w:rsidRDefault="00C82D25">
      <w:pPr>
        <w:pStyle w:val="PargrafodaLista"/>
        <w:numPr>
          <w:ilvl w:val="0"/>
          <w:numId w:val="3"/>
        </w:numPr>
        <w:tabs>
          <w:tab w:val="left" w:pos="1367"/>
        </w:tabs>
        <w:spacing w:line="309" w:lineRule="auto"/>
        <w:ind w:right="1022" w:firstLine="0"/>
        <w:jc w:val="both"/>
        <w:rPr>
          <w:b/>
          <w:sz w:val="17"/>
        </w:rPr>
      </w:pPr>
      <w:r>
        <w:rPr>
          <w:b/>
          <w:w w:val="105"/>
          <w:sz w:val="17"/>
        </w:rPr>
        <w:t>Este Circular não anula os efeitos descritos nos comunicados 02 e 03 do IF Goiano e demais normas publicadas para enfrentamento da emergência de saúde</w:t>
      </w:r>
      <w:r>
        <w:rPr>
          <w:b/>
          <w:w w:val="105"/>
          <w:sz w:val="17"/>
        </w:rPr>
        <w:t xml:space="preserve"> pública de importância nacional e internacional decorrente do</w:t>
      </w:r>
      <w:r>
        <w:rPr>
          <w:b/>
          <w:spacing w:val="5"/>
          <w:w w:val="105"/>
          <w:sz w:val="17"/>
        </w:rPr>
        <w:t xml:space="preserve"> </w:t>
      </w:r>
      <w:r>
        <w:rPr>
          <w:b/>
          <w:w w:val="105"/>
          <w:sz w:val="17"/>
        </w:rPr>
        <w:t>coronavírus.</w:t>
      </w:r>
    </w:p>
    <w:p w:rsidR="000A5AED" w:rsidRDefault="00C82D25">
      <w:pPr>
        <w:pStyle w:val="PargrafodaLista"/>
        <w:numPr>
          <w:ilvl w:val="0"/>
          <w:numId w:val="3"/>
        </w:numPr>
        <w:tabs>
          <w:tab w:val="left" w:pos="1292"/>
        </w:tabs>
        <w:spacing w:line="309" w:lineRule="auto"/>
        <w:ind w:right="1028" w:firstLine="0"/>
        <w:jc w:val="both"/>
        <w:rPr>
          <w:b/>
          <w:sz w:val="17"/>
        </w:rPr>
      </w:pPr>
      <w:r>
        <w:rPr>
          <w:b/>
          <w:w w:val="105"/>
          <w:sz w:val="17"/>
        </w:rPr>
        <w:t>Este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Circular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NÃO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OBRIGA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servidores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e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estudantes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aderir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às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atividades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presenciais,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ﬁ</w:t>
      </w:r>
      <w:r>
        <w:rPr>
          <w:b/>
          <w:w w:val="105"/>
          <w:sz w:val="17"/>
        </w:rPr>
        <w:t>cando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opcional para cada</w:t>
      </w:r>
      <w:r>
        <w:rPr>
          <w:b/>
          <w:spacing w:val="6"/>
          <w:w w:val="105"/>
          <w:sz w:val="17"/>
        </w:rPr>
        <w:t xml:space="preserve"> </w:t>
      </w:r>
      <w:r>
        <w:rPr>
          <w:b/>
          <w:w w:val="105"/>
          <w:sz w:val="17"/>
        </w:rPr>
        <w:t>indivíduo.</w:t>
      </w:r>
    </w:p>
    <w:p w:rsidR="000A5AED" w:rsidRDefault="00C82D25">
      <w:pPr>
        <w:pStyle w:val="PargrafodaLista"/>
        <w:numPr>
          <w:ilvl w:val="0"/>
          <w:numId w:val="3"/>
        </w:numPr>
        <w:tabs>
          <w:tab w:val="left" w:pos="1309"/>
        </w:tabs>
        <w:spacing w:line="309" w:lineRule="auto"/>
        <w:ind w:right="1025" w:firstLine="0"/>
        <w:jc w:val="both"/>
        <w:rPr>
          <w:b/>
          <w:sz w:val="17"/>
        </w:rPr>
      </w:pPr>
      <w:r>
        <w:rPr>
          <w:b/>
          <w:spacing w:val="-6"/>
          <w:w w:val="105"/>
          <w:sz w:val="17"/>
        </w:rPr>
        <w:t xml:space="preserve">Todos </w:t>
      </w:r>
      <w:r>
        <w:rPr>
          <w:b/>
          <w:w w:val="105"/>
          <w:sz w:val="17"/>
        </w:rPr>
        <w:t>os servidores e estudantes que tiverem necessidade de acesso a infraestrutura do IF Goiano – Campus Ceres, como laboratórios, equipamentos e outros ambientes para desenvolver suas atividades, deverão assinar o termo de responsabilidade, pelo SUAP, Anexo</w:t>
      </w:r>
      <w:r>
        <w:rPr>
          <w:b/>
          <w:spacing w:val="11"/>
          <w:w w:val="105"/>
          <w:sz w:val="17"/>
        </w:rPr>
        <w:t xml:space="preserve"> </w:t>
      </w:r>
      <w:r>
        <w:rPr>
          <w:b/>
          <w:w w:val="105"/>
          <w:sz w:val="17"/>
        </w:rPr>
        <w:t>I.</w:t>
      </w:r>
    </w:p>
    <w:p w:rsidR="000A5AED" w:rsidRDefault="00C82D25">
      <w:pPr>
        <w:pStyle w:val="PargrafodaLista"/>
        <w:numPr>
          <w:ilvl w:val="0"/>
          <w:numId w:val="3"/>
        </w:numPr>
        <w:tabs>
          <w:tab w:val="left" w:pos="1368"/>
        </w:tabs>
        <w:spacing w:line="309" w:lineRule="auto"/>
        <w:ind w:right="1029" w:firstLine="0"/>
        <w:jc w:val="both"/>
        <w:rPr>
          <w:b/>
          <w:sz w:val="17"/>
        </w:rPr>
      </w:pPr>
      <w:r>
        <w:rPr>
          <w:b/>
          <w:w w:val="105"/>
          <w:sz w:val="17"/>
        </w:rPr>
        <w:t>A ﬁm de preservar a saúde e a segurança da comunidade acadêmica, determina a adoção das seguintes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medidas: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301"/>
        </w:tabs>
        <w:spacing w:line="309" w:lineRule="auto"/>
        <w:ind w:firstLine="0"/>
        <w:jc w:val="both"/>
        <w:rPr>
          <w:b/>
          <w:sz w:val="17"/>
        </w:rPr>
      </w:pPr>
      <w:r>
        <w:rPr>
          <w:b/>
          <w:sz w:val="17"/>
        </w:rPr>
        <w:t>Os servidores responsáveis pelas atividades devem orientar os estudantes  sobre  prevenção  de  contágio pelo coronavírus (COVID-19), a forma corret</w:t>
      </w:r>
      <w:r>
        <w:rPr>
          <w:b/>
          <w:sz w:val="17"/>
        </w:rPr>
        <w:t>a de higienizar as mãos  e  demais  medidas  preventivas.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271"/>
        </w:tabs>
        <w:spacing w:line="309" w:lineRule="auto"/>
        <w:ind w:right="1023" w:firstLine="0"/>
        <w:jc w:val="both"/>
        <w:rPr>
          <w:b/>
          <w:sz w:val="17"/>
        </w:rPr>
      </w:pPr>
      <w:r>
        <w:rPr>
          <w:b/>
          <w:w w:val="105"/>
          <w:sz w:val="17"/>
        </w:rPr>
        <w:t>Os servidores responsáveis pelas atividades devem orientar a assepsia dos aparelhos, ferramentas, utensílios e demais itens a ser utilizados antes, durante e após o</w:t>
      </w:r>
      <w:r>
        <w:rPr>
          <w:b/>
          <w:spacing w:val="11"/>
          <w:w w:val="105"/>
          <w:sz w:val="17"/>
        </w:rPr>
        <w:t xml:space="preserve"> </w:t>
      </w:r>
      <w:r>
        <w:rPr>
          <w:b/>
          <w:w w:val="105"/>
          <w:sz w:val="17"/>
        </w:rPr>
        <w:t>uso.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318"/>
        </w:tabs>
        <w:spacing w:line="309" w:lineRule="auto"/>
        <w:ind w:right="1021" w:firstLine="0"/>
        <w:jc w:val="both"/>
        <w:rPr>
          <w:b/>
          <w:sz w:val="17"/>
        </w:rPr>
      </w:pPr>
      <w:r>
        <w:rPr>
          <w:b/>
          <w:w w:val="105"/>
          <w:sz w:val="17"/>
        </w:rPr>
        <w:t>Os usuários devem desinfetar as mãos logo que chegar às dependências da instituição e, imperativamente, antes de adentrar aos ambientes que irão realizar as</w:t>
      </w:r>
      <w:r>
        <w:rPr>
          <w:b/>
          <w:spacing w:val="22"/>
          <w:w w:val="105"/>
          <w:sz w:val="17"/>
        </w:rPr>
        <w:t xml:space="preserve"> </w:t>
      </w:r>
      <w:r>
        <w:rPr>
          <w:b/>
          <w:w w:val="105"/>
          <w:sz w:val="17"/>
        </w:rPr>
        <w:t>atividades.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273"/>
        </w:tabs>
        <w:spacing w:line="309" w:lineRule="auto"/>
        <w:ind w:firstLine="0"/>
        <w:jc w:val="both"/>
        <w:rPr>
          <w:b/>
          <w:sz w:val="17"/>
        </w:rPr>
      </w:pPr>
      <w:r>
        <w:rPr>
          <w:b/>
          <w:w w:val="105"/>
          <w:sz w:val="17"/>
        </w:rPr>
        <w:t>Higienizar com álcool 70% ou água e sabão em pontos de grande contato, como as maçaneta</w:t>
      </w:r>
      <w:r>
        <w:rPr>
          <w:b/>
          <w:w w:val="105"/>
          <w:sz w:val="17"/>
        </w:rPr>
        <w:t>s de portas,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chaves,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ferramentas,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utensílios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uso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comum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(lápis,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canetas,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mouses,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mesas,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cadeiras,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teclados etc.).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359"/>
        </w:tabs>
        <w:spacing w:line="309" w:lineRule="auto"/>
        <w:ind w:right="1025" w:firstLine="0"/>
        <w:jc w:val="both"/>
        <w:rPr>
          <w:b/>
          <w:sz w:val="17"/>
        </w:rPr>
      </w:pPr>
      <w:r>
        <w:rPr>
          <w:b/>
          <w:w w:val="105"/>
          <w:sz w:val="17"/>
        </w:rPr>
        <w:t>Higienizar frequentemente as mãos, prioritariamente, com água e sabonete/sabão e, na impossibilidade de tal recurso, usar álcool</w:t>
      </w:r>
      <w:r>
        <w:rPr>
          <w:b/>
          <w:spacing w:val="10"/>
          <w:w w:val="105"/>
          <w:sz w:val="17"/>
        </w:rPr>
        <w:t xml:space="preserve"> </w:t>
      </w:r>
      <w:r>
        <w:rPr>
          <w:b/>
          <w:w w:val="105"/>
          <w:sz w:val="17"/>
        </w:rPr>
        <w:t>70%.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207"/>
        </w:tabs>
        <w:spacing w:line="309" w:lineRule="auto"/>
        <w:ind w:right="1029" w:firstLine="0"/>
        <w:jc w:val="both"/>
        <w:rPr>
          <w:b/>
          <w:sz w:val="17"/>
        </w:rPr>
      </w:pPr>
      <w:r>
        <w:rPr>
          <w:b/>
          <w:w w:val="105"/>
          <w:sz w:val="17"/>
        </w:rPr>
        <w:t>Lavar as mãos com água e sabonete/sabão em intervalos regulares (a cada duas horas) e sempre que mudar de aparelhos ou</w:t>
      </w:r>
      <w:r>
        <w:rPr>
          <w:b/>
          <w:spacing w:val="8"/>
          <w:w w:val="105"/>
          <w:sz w:val="17"/>
        </w:rPr>
        <w:t xml:space="preserve"> </w:t>
      </w:r>
      <w:r>
        <w:rPr>
          <w:b/>
          <w:w w:val="105"/>
          <w:sz w:val="17"/>
        </w:rPr>
        <w:t>utensílios.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248"/>
        </w:tabs>
        <w:spacing w:line="195" w:lineRule="exact"/>
        <w:ind w:left="1247" w:right="0" w:hanging="226"/>
        <w:jc w:val="both"/>
        <w:rPr>
          <w:b/>
          <w:sz w:val="17"/>
        </w:rPr>
      </w:pPr>
      <w:r>
        <w:rPr>
          <w:b/>
          <w:w w:val="105"/>
          <w:sz w:val="17"/>
        </w:rPr>
        <w:t>Criar uma rotina de higienizar as mãos com álcool 70% a cada 30</w:t>
      </w:r>
      <w:r>
        <w:rPr>
          <w:b/>
          <w:spacing w:val="26"/>
          <w:w w:val="105"/>
          <w:sz w:val="17"/>
        </w:rPr>
        <w:t xml:space="preserve"> </w:t>
      </w:r>
      <w:r>
        <w:rPr>
          <w:b/>
          <w:w w:val="105"/>
          <w:sz w:val="17"/>
        </w:rPr>
        <w:t>minutos.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276"/>
        </w:tabs>
        <w:spacing w:before="53" w:line="309" w:lineRule="auto"/>
        <w:ind w:right="1069" w:firstLine="0"/>
        <w:rPr>
          <w:b/>
          <w:sz w:val="17"/>
        </w:rPr>
      </w:pPr>
      <w:r>
        <w:rPr>
          <w:b/>
          <w:w w:val="105"/>
          <w:sz w:val="17"/>
        </w:rPr>
        <w:t xml:space="preserve">Sempre usar </w:t>
      </w:r>
      <w:r>
        <w:rPr>
          <w:b/>
          <w:spacing w:val="-3"/>
          <w:w w:val="105"/>
          <w:sz w:val="17"/>
        </w:rPr>
        <w:t xml:space="preserve">MÁSCARA FACIAL </w:t>
      </w:r>
      <w:r>
        <w:rPr>
          <w:b/>
          <w:w w:val="105"/>
          <w:sz w:val="17"/>
        </w:rPr>
        <w:t xml:space="preserve">cobrindo boca e nariz e </w:t>
      </w:r>
      <w:r>
        <w:rPr>
          <w:b/>
          <w:spacing w:val="-3"/>
          <w:w w:val="105"/>
          <w:sz w:val="17"/>
        </w:rPr>
        <w:t>M</w:t>
      </w:r>
      <w:r>
        <w:rPr>
          <w:b/>
          <w:spacing w:val="-3"/>
          <w:w w:val="105"/>
          <w:sz w:val="17"/>
        </w:rPr>
        <w:t xml:space="preserve">ÁSCARA VISEIRA </w:t>
      </w:r>
      <w:r>
        <w:rPr>
          <w:b/>
          <w:w w:val="105"/>
          <w:sz w:val="17"/>
        </w:rPr>
        <w:t>DE ROSTO (face shield), quando se tratar de pesquisa com</w:t>
      </w:r>
      <w:r>
        <w:rPr>
          <w:b/>
          <w:spacing w:val="13"/>
          <w:w w:val="105"/>
          <w:sz w:val="17"/>
        </w:rPr>
        <w:t xml:space="preserve"> </w:t>
      </w:r>
      <w:r>
        <w:rPr>
          <w:b/>
          <w:w w:val="105"/>
          <w:sz w:val="17"/>
        </w:rPr>
        <w:t>gotículas.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200"/>
        </w:tabs>
        <w:spacing w:line="309" w:lineRule="auto"/>
        <w:ind w:right="1038" w:firstLine="0"/>
        <w:rPr>
          <w:b/>
          <w:sz w:val="17"/>
        </w:rPr>
      </w:pPr>
      <w:r>
        <w:rPr>
          <w:b/>
          <w:spacing w:val="-3"/>
          <w:w w:val="105"/>
          <w:sz w:val="17"/>
        </w:rPr>
        <w:t xml:space="preserve">Realizar </w:t>
      </w:r>
      <w:r>
        <w:rPr>
          <w:b/>
          <w:w w:val="105"/>
          <w:sz w:val="17"/>
        </w:rPr>
        <w:t>atividades sempre individualmente, caso não seja possível, formar duplas e que se tenha, no mínimo, um distanciamento de 1,5</w:t>
      </w:r>
      <w:r>
        <w:rPr>
          <w:b/>
          <w:spacing w:val="14"/>
          <w:w w:val="105"/>
          <w:sz w:val="17"/>
        </w:rPr>
        <w:t xml:space="preserve"> </w:t>
      </w:r>
      <w:r>
        <w:rPr>
          <w:b/>
          <w:w w:val="105"/>
          <w:sz w:val="17"/>
        </w:rPr>
        <w:t>metros.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188"/>
        </w:tabs>
        <w:spacing w:line="195" w:lineRule="exact"/>
        <w:ind w:left="1187" w:right="0" w:hanging="166"/>
        <w:rPr>
          <w:b/>
          <w:sz w:val="17"/>
        </w:rPr>
      </w:pPr>
      <w:r>
        <w:rPr>
          <w:b/>
          <w:w w:val="105"/>
          <w:sz w:val="17"/>
        </w:rPr>
        <w:t>Ter um espaço mínimo de 4 m2 entre equipamentos dentro do</w:t>
      </w:r>
      <w:r>
        <w:rPr>
          <w:b/>
          <w:spacing w:val="26"/>
          <w:w w:val="105"/>
          <w:sz w:val="17"/>
        </w:rPr>
        <w:t xml:space="preserve"> </w:t>
      </w:r>
      <w:r>
        <w:rPr>
          <w:b/>
          <w:w w:val="105"/>
          <w:sz w:val="17"/>
        </w:rPr>
        <w:t>laboratório.</w:t>
      </w:r>
    </w:p>
    <w:p w:rsidR="000A5AED" w:rsidRDefault="00C82D25">
      <w:pPr>
        <w:pStyle w:val="PargrafodaLista"/>
        <w:numPr>
          <w:ilvl w:val="0"/>
          <w:numId w:val="2"/>
        </w:numPr>
        <w:tabs>
          <w:tab w:val="left" w:pos="1239"/>
        </w:tabs>
        <w:spacing w:before="57"/>
        <w:ind w:left="1238" w:right="0" w:hanging="217"/>
        <w:rPr>
          <w:b/>
          <w:sz w:val="17"/>
        </w:rPr>
      </w:pPr>
      <w:r>
        <w:rPr>
          <w:b/>
          <w:w w:val="105"/>
          <w:sz w:val="17"/>
        </w:rPr>
        <w:t>Evitar CONTATO FÍSICO com outra pessoa, como abraços, beijos e apertos de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mão.</w:t>
      </w:r>
    </w:p>
    <w:p w:rsidR="000A5AED" w:rsidRDefault="00C82D25">
      <w:pPr>
        <w:pStyle w:val="Corpodetexto"/>
        <w:spacing w:before="56" w:line="309" w:lineRule="auto"/>
        <w:ind w:right="941"/>
        <w:jc w:val="left"/>
      </w:pPr>
      <w:r>
        <w:rPr>
          <w:w w:val="105"/>
        </w:rPr>
        <w:t>m) Adotar horários ALTERNATIVOS para uso do local, realizando rodízio de frequências dos estudantes nos am</w:t>
      </w:r>
      <w:r>
        <w:rPr>
          <w:w w:val="105"/>
        </w:rPr>
        <w:t>bientes por meio da ﬂexibilização dos horários de atividades, com a ﬁnalidade de distribuir a força</w:t>
      </w:r>
    </w:p>
    <w:p w:rsidR="000A5AED" w:rsidRDefault="000A5AED">
      <w:pPr>
        <w:spacing w:line="309" w:lineRule="auto"/>
        <w:sectPr w:rsidR="000A5AED">
          <w:type w:val="continuous"/>
          <w:pgSz w:w="11920" w:h="16840"/>
          <w:pgMar w:top="1000" w:right="480" w:bottom="280" w:left="460" w:header="720" w:footer="720" w:gutter="0"/>
          <w:cols w:space="720"/>
        </w:sectPr>
      </w:pPr>
    </w:p>
    <w:p w:rsidR="000A5AED" w:rsidRDefault="00C82D25">
      <w:pPr>
        <w:pStyle w:val="Corpodetexto"/>
        <w:spacing w:before="70"/>
      </w:pPr>
      <w:r>
        <w:rPr>
          <w:w w:val="105"/>
        </w:rPr>
        <w:lastRenderedPageBreak/>
        <w:t>de trabalho ao longo do dia, evitando concentrá-las em um único turno.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188"/>
        </w:tabs>
        <w:spacing w:before="57" w:line="309" w:lineRule="auto"/>
        <w:ind w:right="1026" w:firstLine="0"/>
        <w:jc w:val="both"/>
        <w:rPr>
          <w:b/>
          <w:sz w:val="17"/>
        </w:rPr>
      </w:pPr>
      <w:r>
        <w:rPr>
          <w:b/>
          <w:w w:val="105"/>
          <w:sz w:val="17"/>
        </w:rPr>
        <w:t>Adotar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medidas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para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diminuir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intensidade,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duração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contato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pessoal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entre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estudantes,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servidores e público</w:t>
      </w:r>
      <w:r>
        <w:rPr>
          <w:b/>
          <w:spacing w:val="5"/>
          <w:w w:val="105"/>
          <w:sz w:val="17"/>
        </w:rPr>
        <w:t xml:space="preserve"> </w:t>
      </w:r>
      <w:r>
        <w:rPr>
          <w:b/>
          <w:w w:val="105"/>
          <w:sz w:val="17"/>
        </w:rPr>
        <w:t>externo.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322"/>
        </w:tabs>
        <w:spacing w:line="309" w:lineRule="auto"/>
        <w:ind w:right="1026" w:firstLine="0"/>
        <w:jc w:val="both"/>
        <w:rPr>
          <w:b/>
          <w:sz w:val="17"/>
        </w:rPr>
      </w:pPr>
      <w:r>
        <w:rPr>
          <w:b/>
          <w:w w:val="105"/>
          <w:sz w:val="17"/>
        </w:rPr>
        <w:t>Priorizar o agendamento de horários para evitar a aglomeração e para distribuir o ﬂuxo de pessoas nos ambientes (agendar com os responsáveis pelos ambientes que serão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utilizados).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256"/>
        </w:tabs>
        <w:spacing w:line="309" w:lineRule="auto"/>
        <w:ind w:right="1027" w:firstLine="0"/>
        <w:jc w:val="both"/>
        <w:rPr>
          <w:b/>
          <w:sz w:val="17"/>
        </w:rPr>
      </w:pPr>
      <w:r>
        <w:rPr>
          <w:b/>
          <w:w w:val="105"/>
          <w:sz w:val="17"/>
        </w:rPr>
        <w:t>Privilegiar a ventil</w:t>
      </w:r>
      <w:r>
        <w:rPr>
          <w:b/>
          <w:w w:val="105"/>
          <w:sz w:val="17"/>
        </w:rPr>
        <w:t>ação natural para manter os ambientes arejados. No caso de uso de aparelho de ar condicionado, evite recirculação de ar e veriﬁque a adequação de suas manutenções preventivas e corretivas.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266"/>
        </w:tabs>
        <w:spacing w:line="309" w:lineRule="auto"/>
        <w:ind w:right="1021" w:firstLine="0"/>
        <w:jc w:val="both"/>
        <w:rPr>
          <w:b/>
          <w:sz w:val="17"/>
        </w:rPr>
      </w:pPr>
      <w:r>
        <w:rPr>
          <w:b/>
          <w:w w:val="105"/>
          <w:sz w:val="17"/>
        </w:rPr>
        <w:t>Promover teletrabalho ou trabalho remoto. Evitar deslocamentos de v</w:t>
      </w:r>
      <w:r>
        <w:rPr>
          <w:b/>
          <w:w w:val="105"/>
          <w:sz w:val="17"/>
        </w:rPr>
        <w:t>iagens e reuniões presenciais, utilizando recurso de áudio e/ou</w:t>
      </w:r>
      <w:r>
        <w:rPr>
          <w:b/>
          <w:spacing w:val="10"/>
          <w:w w:val="105"/>
          <w:sz w:val="17"/>
        </w:rPr>
        <w:t xml:space="preserve"> </w:t>
      </w:r>
      <w:r>
        <w:rPr>
          <w:b/>
          <w:w w:val="105"/>
          <w:sz w:val="17"/>
        </w:rPr>
        <w:t>videoconferência.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285"/>
        </w:tabs>
        <w:spacing w:line="309" w:lineRule="auto"/>
        <w:ind w:right="1025" w:firstLine="0"/>
        <w:jc w:val="both"/>
        <w:rPr>
          <w:b/>
          <w:sz w:val="17"/>
        </w:rPr>
      </w:pPr>
      <w:r>
        <w:rPr>
          <w:b/>
          <w:spacing w:val="-3"/>
          <w:w w:val="105"/>
          <w:sz w:val="17"/>
        </w:rPr>
        <w:t xml:space="preserve">Restringir </w:t>
      </w:r>
      <w:r>
        <w:rPr>
          <w:b/>
          <w:w w:val="105"/>
          <w:sz w:val="17"/>
        </w:rPr>
        <w:t>a entrada e circulação de pessoas que não trabalham no local em que a atividade for realizada e, quando for essencial a entrada, restringir o tempo de permanência. A essas pessoas deve ser proporcionada a higienização das mãos, com água e sabão ou álcool</w:t>
      </w:r>
      <w:r>
        <w:rPr>
          <w:b/>
          <w:spacing w:val="8"/>
          <w:w w:val="105"/>
          <w:sz w:val="17"/>
        </w:rPr>
        <w:t xml:space="preserve"> </w:t>
      </w:r>
      <w:r>
        <w:rPr>
          <w:b/>
          <w:w w:val="105"/>
          <w:sz w:val="17"/>
        </w:rPr>
        <w:t>7</w:t>
      </w:r>
      <w:r>
        <w:rPr>
          <w:b/>
          <w:w w:val="105"/>
          <w:sz w:val="17"/>
        </w:rPr>
        <w:t>0%.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276"/>
        </w:tabs>
        <w:spacing w:line="309" w:lineRule="auto"/>
        <w:ind w:right="1021" w:firstLine="0"/>
        <w:jc w:val="both"/>
        <w:rPr>
          <w:b/>
          <w:sz w:val="17"/>
        </w:rPr>
      </w:pPr>
      <w:r>
        <w:rPr>
          <w:b/>
          <w:sz w:val="17"/>
        </w:rPr>
        <w:t>A organização e gerenciamento dos recursos dos laboratórios como insumos,  equipamentos,  assim como a limpeza e higienização dos ambientes é de responsabilidade dos usuários. As atividades desenvolvidas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em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cada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setor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Campus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não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podem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atrapalhar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z w:val="17"/>
        </w:rPr>
        <w:t>ndamento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outras.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239"/>
        </w:tabs>
        <w:spacing w:line="309" w:lineRule="auto"/>
        <w:ind w:firstLine="0"/>
        <w:jc w:val="both"/>
        <w:rPr>
          <w:b/>
          <w:sz w:val="17"/>
        </w:rPr>
      </w:pPr>
      <w:r>
        <w:rPr>
          <w:b/>
          <w:w w:val="105"/>
          <w:sz w:val="17"/>
        </w:rPr>
        <w:t>Manter a atenção para indivíduos que apresentem quadro respiratório agudo com um ou mais dos sinais ou sintomas da COVID-19 (febre, tosse, dor de garganta, coriza, falta de ar, dores musculares, cansaço ou fadiga, congestão nasal, perda</w:t>
      </w:r>
      <w:r>
        <w:rPr>
          <w:b/>
          <w:w w:val="105"/>
          <w:sz w:val="17"/>
        </w:rPr>
        <w:t xml:space="preserve"> do olfato e/ou de paladar e diarreia). Orientar procura por atendimento em serviço de saúde e, conforme recomendação médica, manter afastamento das atividades.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247"/>
        </w:tabs>
        <w:spacing w:line="309" w:lineRule="auto"/>
        <w:ind w:right="1028" w:firstLine="0"/>
        <w:jc w:val="both"/>
        <w:rPr>
          <w:b/>
          <w:sz w:val="17"/>
        </w:rPr>
      </w:pPr>
      <w:r>
        <w:rPr>
          <w:b/>
          <w:w w:val="105"/>
          <w:sz w:val="17"/>
        </w:rPr>
        <w:t xml:space="preserve">As atividades de pesquisa voltadas aos planos de trabalho de Iniciação Cientíﬁca e </w:t>
      </w:r>
      <w:r>
        <w:rPr>
          <w:b/>
          <w:spacing w:val="-3"/>
          <w:w w:val="105"/>
          <w:sz w:val="17"/>
        </w:rPr>
        <w:t>Tecnológica,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das atividades em campo e da pós-graduação devem ser realizadas, preferencialmente, sem aglomeração nos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espaços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do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campus,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obedecendo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às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instruções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deste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PROTOCOLO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COMPLEMENTAR.</w:t>
      </w:r>
    </w:p>
    <w:p w:rsidR="000A5AED" w:rsidRDefault="00C82D25">
      <w:pPr>
        <w:pStyle w:val="PargrafodaLista"/>
        <w:numPr>
          <w:ilvl w:val="0"/>
          <w:numId w:val="1"/>
        </w:numPr>
        <w:tabs>
          <w:tab w:val="left" w:pos="1251"/>
        </w:tabs>
        <w:spacing w:line="309" w:lineRule="auto"/>
        <w:ind w:firstLine="0"/>
        <w:jc w:val="both"/>
        <w:rPr>
          <w:b/>
          <w:sz w:val="17"/>
        </w:rPr>
      </w:pPr>
      <w:r>
        <w:rPr>
          <w:b/>
          <w:w w:val="105"/>
          <w:sz w:val="17"/>
        </w:rPr>
        <w:t>Nas situações cujas atividades possam ser executadas de forma não presencial, como relatórios, análises de resultados, leitura de artigos cientíﬁcos, realização de pesquisa bibliográﬁca, sugere-se que orientador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orientando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possam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estabelecer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um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planejame</w:t>
      </w:r>
      <w:r>
        <w:rPr>
          <w:b/>
          <w:w w:val="105"/>
          <w:sz w:val="17"/>
        </w:rPr>
        <w:t>nto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que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evite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presença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física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na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instituição.</w:t>
      </w:r>
    </w:p>
    <w:p w:rsidR="000A5AED" w:rsidRDefault="00C82D25">
      <w:pPr>
        <w:pStyle w:val="PargrafodaLista"/>
        <w:numPr>
          <w:ilvl w:val="0"/>
          <w:numId w:val="3"/>
        </w:numPr>
        <w:tabs>
          <w:tab w:val="left" w:pos="1421"/>
          <w:tab w:val="left" w:pos="1422"/>
        </w:tabs>
        <w:spacing w:line="309" w:lineRule="auto"/>
        <w:ind w:right="1020" w:firstLine="0"/>
        <w:rPr>
          <w:b/>
          <w:sz w:val="17"/>
        </w:rPr>
      </w:pPr>
      <w:r>
        <w:rPr>
          <w:b/>
          <w:w w:val="105"/>
          <w:sz w:val="17"/>
        </w:rPr>
        <w:t>Este protocolo não exaure todas as demais medidas regulatórias estabelecidas pelos órgãos governamentais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como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Ministério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da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Educação,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Ministério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Saúde,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Conselho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Nacional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das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Instituições da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Rede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spacing w:val="-3"/>
          <w:w w:val="105"/>
          <w:sz w:val="17"/>
        </w:rPr>
        <w:t>Federal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Educação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Proﬁssional,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Cientíﬁca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spacing w:val="-3"/>
          <w:w w:val="105"/>
          <w:sz w:val="17"/>
        </w:rPr>
        <w:t>Tecnológica,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Secretarias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Estaduais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Municipais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de Saúde, assim como portarias dos órgãos que normatizam e ﬁnanciam a pesquisa e pós-graduação no país.</w:t>
      </w:r>
    </w:p>
    <w:p w:rsidR="000A5AED" w:rsidRDefault="000A5AED">
      <w:pPr>
        <w:pStyle w:val="Corpodetexto"/>
        <w:spacing w:before="7"/>
        <w:ind w:left="0"/>
        <w:jc w:val="left"/>
        <w:rPr>
          <w:sz w:val="20"/>
        </w:rPr>
      </w:pPr>
    </w:p>
    <w:p w:rsidR="000A5AED" w:rsidRDefault="00C82D25">
      <w:pPr>
        <w:pStyle w:val="Corpodetexto"/>
        <w:spacing w:line="309" w:lineRule="auto"/>
        <w:ind w:left="4329" w:right="4325"/>
        <w:jc w:val="center"/>
      </w:pPr>
      <w:r>
        <w:t xml:space="preserve">(Assinado Eletronicamente) </w:t>
      </w:r>
      <w:r>
        <w:rPr>
          <w:w w:val="105"/>
        </w:rPr>
        <w:t>Cleiton Mateus Sousa Diretor-Geral</w:t>
      </w:r>
    </w:p>
    <w:p w:rsidR="000A5AED" w:rsidRDefault="000A5AED">
      <w:pPr>
        <w:pStyle w:val="Corpodetexto"/>
        <w:spacing w:before="9"/>
        <w:ind w:left="0"/>
        <w:jc w:val="left"/>
        <w:rPr>
          <w:sz w:val="20"/>
        </w:rPr>
      </w:pPr>
    </w:p>
    <w:p w:rsidR="000A5AED" w:rsidRDefault="00C82D25">
      <w:pPr>
        <w:pStyle w:val="Corpodetexto"/>
        <w:spacing w:before="1" w:line="309" w:lineRule="auto"/>
        <w:ind w:left="4329" w:right="4325"/>
        <w:jc w:val="center"/>
      </w:pPr>
      <w:r>
        <w:t xml:space="preserve">(Assinado Eletronicamente) </w:t>
      </w:r>
      <w:r>
        <w:rPr>
          <w:w w:val="105"/>
        </w:rPr>
        <w:t>Fausto de Melo Faria Filho Gerente de Extensão</w:t>
      </w:r>
    </w:p>
    <w:p w:rsidR="000A5AED" w:rsidRDefault="00C82D25">
      <w:pPr>
        <w:pStyle w:val="Corpodetexto"/>
        <w:spacing w:line="604" w:lineRule="auto"/>
        <w:ind w:left="3449" w:right="3420"/>
        <w:jc w:val="center"/>
      </w:pPr>
      <w:r>
        <w:rPr>
          <w:w w:val="105"/>
        </w:rPr>
        <w:t>Gerente de Pós-Graduação Pesquisa e Inovação ANEXO I</w:t>
      </w:r>
    </w:p>
    <w:p w:rsidR="000A5AED" w:rsidRDefault="00C82D25">
      <w:pPr>
        <w:pStyle w:val="Corpodetexto"/>
        <w:spacing w:line="195" w:lineRule="exact"/>
        <w:ind w:left="2749" w:right="2730"/>
        <w:jc w:val="center"/>
      </w:pPr>
      <w:r>
        <w:t>TERMO DE RESPONSABILIDADE E COMPROMISSO DO SERVIDOR</w:t>
      </w:r>
    </w:p>
    <w:p w:rsidR="000A5AED" w:rsidRDefault="000A5AED">
      <w:pPr>
        <w:pStyle w:val="Corpodetexto"/>
        <w:spacing w:before="8"/>
        <w:ind w:left="0"/>
        <w:jc w:val="left"/>
        <w:rPr>
          <w:sz w:val="25"/>
        </w:rPr>
      </w:pPr>
    </w:p>
    <w:p w:rsidR="000A5AED" w:rsidRDefault="00C82D25">
      <w:pPr>
        <w:pStyle w:val="Corpodetexto"/>
        <w:tabs>
          <w:tab w:val="left" w:pos="7092"/>
          <w:tab w:val="left" w:pos="9171"/>
        </w:tabs>
        <w:spacing w:line="309" w:lineRule="auto"/>
        <w:ind w:right="1019"/>
      </w:pPr>
      <w:r>
        <w:t>Pelo presente termo de responsabilidade e compromisso que entre si celebram,</w:t>
      </w:r>
      <w:r>
        <w:t xml:space="preserve"> de um lado o IF Goiano – Campus  Ceres  e  de  outro  lado  o(a)</w:t>
      </w:r>
      <w:r>
        <w:rPr>
          <w:spacing w:val="27"/>
        </w:rPr>
        <w:t xml:space="preserve"> </w:t>
      </w:r>
      <w:r>
        <w:t>servidor</w:t>
      </w:r>
      <w:r>
        <w:rPr>
          <w:spacing w:val="45"/>
        </w:rPr>
        <w:t xml:space="preserve"> </w:t>
      </w:r>
      <w:r>
        <w:t>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Matrícula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assumo </w:t>
      </w:r>
      <w:r>
        <w:t>CUMPRIR E RESPONSABILIZAR-ME na integra os protocolos complementares para realizar atividades presencias no IF Goiano - Campus Ceres, conforme Ofício Circul</w:t>
      </w:r>
      <w:r>
        <w:t>ar nº 3/2020 - CGAB-CE/CMPCE/IFGOIANO. DECLARO que para os devidos ﬁns de direito, que recebi todas as orientações de maneira expressa e ostensiva dos protocolos complementares inferidos pelo Campus Ceres, tenho ciência da situação epidemiológica de pandem</w:t>
      </w:r>
      <w:r>
        <w:t>ia da COVID-19 (coronavírus) e que, mesmo ciente do alto grau de transmissibilidade que é acentuada pelo contato e aglomeração em locais considerados de risco, decidi  optar por realizar atividades laborais de forma presencial, uma vez que</w:t>
      </w:r>
      <w:r>
        <w:rPr>
          <w:spacing w:val="18"/>
        </w:rPr>
        <w:t xml:space="preserve"> </w:t>
      </w:r>
      <w:r>
        <w:t>o</w:t>
      </w:r>
    </w:p>
    <w:p w:rsidR="000A5AED" w:rsidRDefault="00C82D25">
      <w:pPr>
        <w:pStyle w:val="Corpodetexto"/>
        <w:tabs>
          <w:tab w:val="left" w:pos="3831"/>
        </w:tabs>
        <w:spacing w:line="309" w:lineRule="auto"/>
        <w:ind w:right="1019"/>
      </w:pPr>
      <w:r>
        <w:rPr>
          <w:rFonts w:ascii="Times New Roman" w:hAnsi="Times New Roman"/>
          <w:b w:val="0"/>
          <w:w w:val="98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w w:val="105"/>
        </w:rPr>
        <w:t>(local, co</w:t>
      </w:r>
      <w:r>
        <w:rPr>
          <w:w w:val="105"/>
        </w:rPr>
        <w:t>mo laboratório XXXX) irá cumprir todas as medidas de segurança pertinentes ao pleno funcionamento da atividade, minimizando o risco de contaminação e de circulação do novo</w:t>
      </w:r>
      <w:r>
        <w:rPr>
          <w:spacing w:val="8"/>
          <w:w w:val="105"/>
        </w:rPr>
        <w:t xml:space="preserve"> </w:t>
      </w:r>
      <w:r>
        <w:rPr>
          <w:w w:val="105"/>
        </w:rPr>
        <w:t>coronavírus.</w:t>
      </w:r>
    </w:p>
    <w:p w:rsidR="000A5AED" w:rsidRDefault="00C82D25">
      <w:pPr>
        <w:pStyle w:val="Corpodetexto"/>
        <w:spacing w:line="309" w:lineRule="auto"/>
        <w:ind w:right="1025"/>
      </w:pPr>
      <w:r>
        <w:rPr>
          <w:w w:val="105"/>
        </w:rPr>
        <w:t>Declaro ainda que tenho ciência da importância das minhas atividades na</w:t>
      </w:r>
      <w:r>
        <w:rPr>
          <w:w w:val="105"/>
        </w:rPr>
        <w:t xml:space="preserve"> execução das ações/projetos de pesquisa e/ou extensão para o cumprimento das atribuições da Instituição.</w:t>
      </w:r>
    </w:p>
    <w:p w:rsidR="000A5AED" w:rsidRDefault="00C82D25">
      <w:pPr>
        <w:pStyle w:val="Corpodetexto"/>
        <w:tabs>
          <w:tab w:val="left" w:pos="3777"/>
          <w:tab w:val="left" w:pos="4674"/>
        </w:tabs>
        <w:spacing w:line="309" w:lineRule="auto"/>
        <w:ind w:right="1025"/>
      </w:pPr>
      <w:r>
        <w:rPr>
          <w:w w:val="105"/>
        </w:rPr>
        <w:t>Informo  também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17"/>
          <w:w w:val="105"/>
        </w:rPr>
        <w:t xml:space="preserve"> </w:t>
      </w:r>
      <w:r>
        <w:rPr>
          <w:w w:val="105"/>
        </w:rPr>
        <w:t>aos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/</w:t>
      </w:r>
      <w:r>
        <w:rPr>
          <w:w w:val="105"/>
          <w:u w:val="single"/>
        </w:rPr>
        <w:tab/>
      </w:r>
      <w:r>
        <w:rPr>
          <w:w w:val="105"/>
        </w:rPr>
        <w:t>de 2020 gozo de boa saúde e não possuo qualquer sintoma relacionado</w:t>
      </w:r>
      <w:r>
        <w:rPr>
          <w:spacing w:val="5"/>
          <w:w w:val="105"/>
        </w:rPr>
        <w:t xml:space="preserve"> </w:t>
      </w:r>
      <w:r>
        <w:rPr>
          <w:w w:val="105"/>
        </w:rPr>
        <w:t>ao</w:t>
      </w:r>
      <w:r>
        <w:rPr>
          <w:spacing w:val="6"/>
          <w:w w:val="105"/>
        </w:rPr>
        <w:t xml:space="preserve"> </w:t>
      </w:r>
      <w:r>
        <w:rPr>
          <w:w w:val="105"/>
        </w:rPr>
        <w:t>COVID-19</w:t>
      </w:r>
      <w:r>
        <w:rPr>
          <w:spacing w:val="6"/>
          <w:w w:val="105"/>
        </w:rPr>
        <w:t xml:space="preserve"> </w:t>
      </w:r>
      <w:r>
        <w:rPr>
          <w:w w:val="105"/>
        </w:rPr>
        <w:t>(febre,</w:t>
      </w:r>
      <w:r>
        <w:rPr>
          <w:spacing w:val="5"/>
          <w:w w:val="105"/>
        </w:rPr>
        <w:t xml:space="preserve"> </w:t>
      </w:r>
      <w:r>
        <w:rPr>
          <w:w w:val="105"/>
        </w:rPr>
        <w:t>tosse,</w:t>
      </w:r>
      <w:r>
        <w:rPr>
          <w:spacing w:val="6"/>
          <w:w w:val="105"/>
        </w:rPr>
        <w:t xml:space="preserve"> </w:t>
      </w:r>
      <w:r>
        <w:rPr>
          <w:w w:val="105"/>
        </w:rPr>
        <w:t>dor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garganta,</w:t>
      </w:r>
      <w:r>
        <w:rPr>
          <w:spacing w:val="5"/>
          <w:w w:val="105"/>
        </w:rPr>
        <w:t xml:space="preserve"> </w:t>
      </w:r>
      <w:r>
        <w:rPr>
          <w:w w:val="105"/>
        </w:rPr>
        <w:t>coriza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falta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ar,</w:t>
      </w:r>
      <w:r>
        <w:rPr>
          <w:spacing w:val="6"/>
          <w:w w:val="105"/>
        </w:rPr>
        <w:t xml:space="preserve"> </w:t>
      </w:r>
      <w:r>
        <w:rPr>
          <w:w w:val="105"/>
        </w:rPr>
        <w:t>dores</w:t>
      </w:r>
      <w:r>
        <w:rPr>
          <w:spacing w:val="6"/>
          <w:w w:val="105"/>
        </w:rPr>
        <w:t xml:space="preserve"> </w:t>
      </w:r>
      <w:r>
        <w:rPr>
          <w:w w:val="105"/>
        </w:rPr>
        <w:t>musculares,</w:t>
      </w:r>
      <w:r>
        <w:rPr>
          <w:spacing w:val="5"/>
          <w:w w:val="105"/>
        </w:rPr>
        <w:t xml:space="preserve"> </w:t>
      </w:r>
      <w:r>
        <w:rPr>
          <w:w w:val="105"/>
        </w:rPr>
        <w:t>cansaço</w:t>
      </w:r>
    </w:p>
    <w:p w:rsidR="000A5AED" w:rsidRDefault="000A5AED">
      <w:pPr>
        <w:spacing w:line="309" w:lineRule="auto"/>
        <w:sectPr w:rsidR="000A5AED">
          <w:pgSz w:w="11920" w:h="16840"/>
          <w:pgMar w:top="520" w:right="480" w:bottom="280" w:left="460" w:header="720" w:footer="720" w:gutter="0"/>
          <w:cols w:space="720"/>
        </w:sectPr>
      </w:pPr>
    </w:p>
    <w:p w:rsidR="000A5AED" w:rsidRDefault="00C82D25" w:rsidP="004179DC">
      <w:pPr>
        <w:pStyle w:val="Corpodetexto"/>
        <w:ind w:left="111"/>
        <w:jc w:val="left"/>
        <w:rPr>
          <w:rFonts w:ascii="Times New Roman"/>
          <w:b w:val="0"/>
        </w:rPr>
      </w:pPr>
      <w:bookmarkStart w:id="0" w:name="Documento_assinado_eletronicamente_por:"/>
      <w:bookmarkEnd w:id="0"/>
      <w:r>
        <w:rPr>
          <w:b w:val="0"/>
          <w:noProof/>
          <w:sz w:val="20"/>
          <w:lang w:val="pt-BR" w:eastAsia="pt-BR" w:bidi="ar-SA"/>
        </w:rPr>
        <w:lastRenderedPageBreak/>
        <w:drawing>
          <wp:inline distT="0" distB="0" distL="0" distR="0">
            <wp:extent cx="6830835" cy="967130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835" cy="967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AED" w:rsidSect="000A5AED">
      <w:pgSz w:w="11920" w:h="16840"/>
      <w:pgMar w:top="1600" w:right="4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D04"/>
    <w:multiLevelType w:val="hybridMultilevel"/>
    <w:tmpl w:val="20F0E822"/>
    <w:lvl w:ilvl="0" w:tplc="18B8AA2E">
      <w:start w:val="1"/>
      <w:numFmt w:val="decimal"/>
      <w:lvlText w:val="%1."/>
      <w:lvlJc w:val="left"/>
      <w:pPr>
        <w:ind w:left="1022" w:hanging="261"/>
        <w:jc w:val="left"/>
      </w:pPr>
      <w:rPr>
        <w:rFonts w:ascii="Arial" w:eastAsia="Arial" w:hAnsi="Arial" w:cs="Arial" w:hint="default"/>
        <w:b/>
        <w:bCs/>
        <w:spacing w:val="-1"/>
        <w:w w:val="113"/>
        <w:sz w:val="17"/>
        <w:szCs w:val="17"/>
        <w:lang w:val="pt-PT" w:eastAsia="pt-PT" w:bidi="pt-PT"/>
      </w:rPr>
    </w:lvl>
    <w:lvl w:ilvl="1" w:tplc="24E6D012">
      <w:numFmt w:val="bullet"/>
      <w:lvlText w:val="•"/>
      <w:lvlJc w:val="left"/>
      <w:pPr>
        <w:ind w:left="2016" w:hanging="261"/>
      </w:pPr>
      <w:rPr>
        <w:rFonts w:hint="default"/>
        <w:lang w:val="pt-PT" w:eastAsia="pt-PT" w:bidi="pt-PT"/>
      </w:rPr>
    </w:lvl>
    <w:lvl w:ilvl="2" w:tplc="D13A19E2">
      <w:numFmt w:val="bullet"/>
      <w:lvlText w:val="•"/>
      <w:lvlJc w:val="left"/>
      <w:pPr>
        <w:ind w:left="3012" w:hanging="261"/>
      </w:pPr>
      <w:rPr>
        <w:rFonts w:hint="default"/>
        <w:lang w:val="pt-PT" w:eastAsia="pt-PT" w:bidi="pt-PT"/>
      </w:rPr>
    </w:lvl>
    <w:lvl w:ilvl="3" w:tplc="44BAEB3A">
      <w:numFmt w:val="bullet"/>
      <w:lvlText w:val="•"/>
      <w:lvlJc w:val="left"/>
      <w:pPr>
        <w:ind w:left="4008" w:hanging="261"/>
      </w:pPr>
      <w:rPr>
        <w:rFonts w:hint="default"/>
        <w:lang w:val="pt-PT" w:eastAsia="pt-PT" w:bidi="pt-PT"/>
      </w:rPr>
    </w:lvl>
    <w:lvl w:ilvl="4" w:tplc="AA02B55E">
      <w:numFmt w:val="bullet"/>
      <w:lvlText w:val="•"/>
      <w:lvlJc w:val="left"/>
      <w:pPr>
        <w:ind w:left="5004" w:hanging="261"/>
      </w:pPr>
      <w:rPr>
        <w:rFonts w:hint="default"/>
        <w:lang w:val="pt-PT" w:eastAsia="pt-PT" w:bidi="pt-PT"/>
      </w:rPr>
    </w:lvl>
    <w:lvl w:ilvl="5" w:tplc="7D688B5C">
      <w:numFmt w:val="bullet"/>
      <w:lvlText w:val="•"/>
      <w:lvlJc w:val="left"/>
      <w:pPr>
        <w:ind w:left="6000" w:hanging="261"/>
      </w:pPr>
      <w:rPr>
        <w:rFonts w:hint="default"/>
        <w:lang w:val="pt-PT" w:eastAsia="pt-PT" w:bidi="pt-PT"/>
      </w:rPr>
    </w:lvl>
    <w:lvl w:ilvl="6" w:tplc="C3D8F2AE">
      <w:numFmt w:val="bullet"/>
      <w:lvlText w:val="•"/>
      <w:lvlJc w:val="left"/>
      <w:pPr>
        <w:ind w:left="6996" w:hanging="261"/>
      </w:pPr>
      <w:rPr>
        <w:rFonts w:hint="default"/>
        <w:lang w:val="pt-PT" w:eastAsia="pt-PT" w:bidi="pt-PT"/>
      </w:rPr>
    </w:lvl>
    <w:lvl w:ilvl="7" w:tplc="8EC213B8">
      <w:numFmt w:val="bullet"/>
      <w:lvlText w:val="•"/>
      <w:lvlJc w:val="left"/>
      <w:pPr>
        <w:ind w:left="7992" w:hanging="261"/>
      </w:pPr>
      <w:rPr>
        <w:rFonts w:hint="default"/>
        <w:lang w:val="pt-PT" w:eastAsia="pt-PT" w:bidi="pt-PT"/>
      </w:rPr>
    </w:lvl>
    <w:lvl w:ilvl="8" w:tplc="EAD8E87A">
      <w:numFmt w:val="bullet"/>
      <w:lvlText w:val="•"/>
      <w:lvlJc w:val="left"/>
      <w:pPr>
        <w:ind w:left="8988" w:hanging="261"/>
      </w:pPr>
      <w:rPr>
        <w:rFonts w:hint="default"/>
        <w:lang w:val="pt-PT" w:eastAsia="pt-PT" w:bidi="pt-PT"/>
      </w:rPr>
    </w:lvl>
  </w:abstractNum>
  <w:abstractNum w:abstractNumId="1">
    <w:nsid w:val="22A36CD6"/>
    <w:multiLevelType w:val="hybridMultilevel"/>
    <w:tmpl w:val="8B863BD0"/>
    <w:lvl w:ilvl="0" w:tplc="0EDEAA84">
      <w:start w:val="12"/>
      <w:numFmt w:val="lowerLetter"/>
      <w:lvlText w:val="%1)"/>
      <w:lvlJc w:val="left"/>
      <w:pPr>
        <w:ind w:left="1022" w:hanging="166"/>
        <w:jc w:val="left"/>
      </w:pPr>
      <w:rPr>
        <w:rFonts w:ascii="Arial" w:eastAsia="Arial" w:hAnsi="Arial" w:cs="Arial" w:hint="default"/>
        <w:b/>
        <w:bCs/>
        <w:spacing w:val="-1"/>
        <w:w w:val="98"/>
        <w:sz w:val="17"/>
        <w:szCs w:val="17"/>
        <w:lang w:val="pt-PT" w:eastAsia="pt-PT" w:bidi="pt-PT"/>
      </w:rPr>
    </w:lvl>
    <w:lvl w:ilvl="1" w:tplc="0F56D8CE">
      <w:numFmt w:val="bullet"/>
      <w:lvlText w:val="•"/>
      <w:lvlJc w:val="left"/>
      <w:pPr>
        <w:ind w:left="2016" w:hanging="166"/>
      </w:pPr>
      <w:rPr>
        <w:rFonts w:hint="default"/>
        <w:lang w:val="pt-PT" w:eastAsia="pt-PT" w:bidi="pt-PT"/>
      </w:rPr>
    </w:lvl>
    <w:lvl w:ilvl="2" w:tplc="090201CC">
      <w:numFmt w:val="bullet"/>
      <w:lvlText w:val="•"/>
      <w:lvlJc w:val="left"/>
      <w:pPr>
        <w:ind w:left="3012" w:hanging="166"/>
      </w:pPr>
      <w:rPr>
        <w:rFonts w:hint="default"/>
        <w:lang w:val="pt-PT" w:eastAsia="pt-PT" w:bidi="pt-PT"/>
      </w:rPr>
    </w:lvl>
    <w:lvl w:ilvl="3" w:tplc="573E49D0">
      <w:numFmt w:val="bullet"/>
      <w:lvlText w:val="•"/>
      <w:lvlJc w:val="left"/>
      <w:pPr>
        <w:ind w:left="4008" w:hanging="166"/>
      </w:pPr>
      <w:rPr>
        <w:rFonts w:hint="default"/>
        <w:lang w:val="pt-PT" w:eastAsia="pt-PT" w:bidi="pt-PT"/>
      </w:rPr>
    </w:lvl>
    <w:lvl w:ilvl="4" w:tplc="2D9C2796">
      <w:numFmt w:val="bullet"/>
      <w:lvlText w:val="•"/>
      <w:lvlJc w:val="left"/>
      <w:pPr>
        <w:ind w:left="5004" w:hanging="166"/>
      </w:pPr>
      <w:rPr>
        <w:rFonts w:hint="default"/>
        <w:lang w:val="pt-PT" w:eastAsia="pt-PT" w:bidi="pt-PT"/>
      </w:rPr>
    </w:lvl>
    <w:lvl w:ilvl="5" w:tplc="F12CB58E">
      <w:numFmt w:val="bullet"/>
      <w:lvlText w:val="•"/>
      <w:lvlJc w:val="left"/>
      <w:pPr>
        <w:ind w:left="6000" w:hanging="166"/>
      </w:pPr>
      <w:rPr>
        <w:rFonts w:hint="default"/>
        <w:lang w:val="pt-PT" w:eastAsia="pt-PT" w:bidi="pt-PT"/>
      </w:rPr>
    </w:lvl>
    <w:lvl w:ilvl="6" w:tplc="A3A6A400">
      <w:numFmt w:val="bullet"/>
      <w:lvlText w:val="•"/>
      <w:lvlJc w:val="left"/>
      <w:pPr>
        <w:ind w:left="6996" w:hanging="166"/>
      </w:pPr>
      <w:rPr>
        <w:rFonts w:hint="default"/>
        <w:lang w:val="pt-PT" w:eastAsia="pt-PT" w:bidi="pt-PT"/>
      </w:rPr>
    </w:lvl>
    <w:lvl w:ilvl="7" w:tplc="20969296">
      <w:numFmt w:val="bullet"/>
      <w:lvlText w:val="•"/>
      <w:lvlJc w:val="left"/>
      <w:pPr>
        <w:ind w:left="7992" w:hanging="166"/>
      </w:pPr>
      <w:rPr>
        <w:rFonts w:hint="default"/>
        <w:lang w:val="pt-PT" w:eastAsia="pt-PT" w:bidi="pt-PT"/>
      </w:rPr>
    </w:lvl>
    <w:lvl w:ilvl="8" w:tplc="E9666D3A">
      <w:numFmt w:val="bullet"/>
      <w:lvlText w:val="•"/>
      <w:lvlJc w:val="left"/>
      <w:pPr>
        <w:ind w:left="8988" w:hanging="166"/>
      </w:pPr>
      <w:rPr>
        <w:rFonts w:hint="default"/>
        <w:lang w:val="pt-PT" w:eastAsia="pt-PT" w:bidi="pt-PT"/>
      </w:rPr>
    </w:lvl>
  </w:abstractNum>
  <w:abstractNum w:abstractNumId="2">
    <w:nsid w:val="54755146"/>
    <w:multiLevelType w:val="hybridMultilevel"/>
    <w:tmpl w:val="64BC09E4"/>
    <w:lvl w:ilvl="0" w:tplc="D1D6BE04">
      <w:start w:val="1"/>
      <w:numFmt w:val="lowerLetter"/>
      <w:lvlText w:val="%1)"/>
      <w:lvlJc w:val="left"/>
      <w:pPr>
        <w:ind w:left="1022" w:hanging="279"/>
        <w:jc w:val="left"/>
      </w:pPr>
      <w:rPr>
        <w:rFonts w:ascii="Arial" w:eastAsia="Arial" w:hAnsi="Arial" w:cs="Arial" w:hint="default"/>
        <w:b/>
        <w:bCs/>
        <w:spacing w:val="-1"/>
        <w:w w:val="108"/>
        <w:sz w:val="17"/>
        <w:szCs w:val="17"/>
        <w:lang w:val="pt-PT" w:eastAsia="pt-PT" w:bidi="pt-PT"/>
      </w:rPr>
    </w:lvl>
    <w:lvl w:ilvl="1" w:tplc="43848DB4">
      <w:numFmt w:val="bullet"/>
      <w:lvlText w:val="•"/>
      <w:lvlJc w:val="left"/>
      <w:pPr>
        <w:ind w:left="2016" w:hanging="279"/>
      </w:pPr>
      <w:rPr>
        <w:rFonts w:hint="default"/>
        <w:lang w:val="pt-PT" w:eastAsia="pt-PT" w:bidi="pt-PT"/>
      </w:rPr>
    </w:lvl>
    <w:lvl w:ilvl="2" w:tplc="9E862A04">
      <w:numFmt w:val="bullet"/>
      <w:lvlText w:val="•"/>
      <w:lvlJc w:val="left"/>
      <w:pPr>
        <w:ind w:left="3012" w:hanging="279"/>
      </w:pPr>
      <w:rPr>
        <w:rFonts w:hint="default"/>
        <w:lang w:val="pt-PT" w:eastAsia="pt-PT" w:bidi="pt-PT"/>
      </w:rPr>
    </w:lvl>
    <w:lvl w:ilvl="3" w:tplc="3064F2E2">
      <w:numFmt w:val="bullet"/>
      <w:lvlText w:val="•"/>
      <w:lvlJc w:val="left"/>
      <w:pPr>
        <w:ind w:left="4008" w:hanging="279"/>
      </w:pPr>
      <w:rPr>
        <w:rFonts w:hint="default"/>
        <w:lang w:val="pt-PT" w:eastAsia="pt-PT" w:bidi="pt-PT"/>
      </w:rPr>
    </w:lvl>
    <w:lvl w:ilvl="4" w:tplc="75129114">
      <w:numFmt w:val="bullet"/>
      <w:lvlText w:val="•"/>
      <w:lvlJc w:val="left"/>
      <w:pPr>
        <w:ind w:left="5004" w:hanging="279"/>
      </w:pPr>
      <w:rPr>
        <w:rFonts w:hint="default"/>
        <w:lang w:val="pt-PT" w:eastAsia="pt-PT" w:bidi="pt-PT"/>
      </w:rPr>
    </w:lvl>
    <w:lvl w:ilvl="5" w:tplc="189EED6E">
      <w:numFmt w:val="bullet"/>
      <w:lvlText w:val="•"/>
      <w:lvlJc w:val="left"/>
      <w:pPr>
        <w:ind w:left="6000" w:hanging="279"/>
      </w:pPr>
      <w:rPr>
        <w:rFonts w:hint="default"/>
        <w:lang w:val="pt-PT" w:eastAsia="pt-PT" w:bidi="pt-PT"/>
      </w:rPr>
    </w:lvl>
    <w:lvl w:ilvl="6" w:tplc="44862E2A">
      <w:numFmt w:val="bullet"/>
      <w:lvlText w:val="•"/>
      <w:lvlJc w:val="left"/>
      <w:pPr>
        <w:ind w:left="6996" w:hanging="279"/>
      </w:pPr>
      <w:rPr>
        <w:rFonts w:hint="default"/>
        <w:lang w:val="pt-PT" w:eastAsia="pt-PT" w:bidi="pt-PT"/>
      </w:rPr>
    </w:lvl>
    <w:lvl w:ilvl="7" w:tplc="53F42BBA">
      <w:numFmt w:val="bullet"/>
      <w:lvlText w:val="•"/>
      <w:lvlJc w:val="left"/>
      <w:pPr>
        <w:ind w:left="7992" w:hanging="279"/>
      </w:pPr>
      <w:rPr>
        <w:rFonts w:hint="default"/>
        <w:lang w:val="pt-PT" w:eastAsia="pt-PT" w:bidi="pt-PT"/>
      </w:rPr>
    </w:lvl>
    <w:lvl w:ilvl="8" w:tplc="EA6A6F88">
      <w:numFmt w:val="bullet"/>
      <w:lvlText w:val="•"/>
      <w:lvlJc w:val="left"/>
      <w:pPr>
        <w:ind w:left="8988" w:hanging="27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A5AED"/>
    <w:rsid w:val="000A5AED"/>
    <w:rsid w:val="004179DC"/>
    <w:rsid w:val="00C8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AED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A5AED"/>
    <w:pPr>
      <w:ind w:left="1022"/>
      <w:jc w:val="both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rsid w:val="000A5AED"/>
    <w:pPr>
      <w:ind w:left="1022" w:right="1019"/>
      <w:jc w:val="both"/>
    </w:pPr>
  </w:style>
  <w:style w:type="paragraph" w:customStyle="1" w:styleId="TableParagraph">
    <w:name w:val="Table Paragraph"/>
    <w:basedOn w:val="Normal"/>
    <w:uiPriority w:val="1"/>
    <w:qFormat/>
    <w:rsid w:val="000A5AED"/>
  </w:style>
  <w:style w:type="paragraph" w:styleId="Textodebalo">
    <w:name w:val="Balloon Text"/>
    <w:basedOn w:val="Normal"/>
    <w:link w:val="TextodebaloChar"/>
    <w:uiPriority w:val="99"/>
    <w:semiHidden/>
    <w:unhideWhenUsed/>
    <w:rsid w:val="00417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9D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Edna</cp:lastModifiedBy>
  <cp:revision>2</cp:revision>
  <dcterms:created xsi:type="dcterms:W3CDTF">2020-10-09T17:55:00Z</dcterms:created>
  <dcterms:modified xsi:type="dcterms:W3CDTF">2020-10-09T17:55:00Z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2020-10-09T00:00:00Z</vt:filetime>
  </property>
</Properties>
</file>